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DC" w:rsidRPr="008E0A0A" w:rsidRDefault="001208DC" w:rsidP="001208DC">
      <w:pPr>
        <w:widowControl/>
        <w:spacing w:beforeLines="100" w:before="360" w:line="240" w:lineRule="atLeast"/>
        <w:outlineLvl w:val="2"/>
        <w:rPr>
          <w:rFonts w:ascii="標楷體" w:eastAsia="標楷體" w:hAnsi="標楷體" w:cs="新細明體" w:hint="eastAsia"/>
          <w:b/>
          <w:color w:val="000000"/>
          <w:kern w:val="0"/>
          <w:sz w:val="28"/>
          <w:szCs w:val="32"/>
        </w:rPr>
      </w:pPr>
      <w:bookmarkStart w:id="0" w:name="_GoBack"/>
      <w:bookmarkEnd w:id="0"/>
      <w:r>
        <w:rPr>
          <w:rFonts w:eastAsia="標楷體" w:cs="新細明體" w:hint="eastAsia"/>
          <w:b/>
          <w:kern w:val="0"/>
          <w:sz w:val="28"/>
          <w:szCs w:val="28"/>
        </w:rPr>
        <w:t>美和學校財團法人</w:t>
      </w:r>
      <w:r w:rsidRPr="0067321A">
        <w:rPr>
          <w:rFonts w:ascii="標楷體" w:eastAsia="標楷體" w:hAnsi="標楷體" w:cs="新細明體" w:hint="eastAsia"/>
          <w:b/>
          <w:color w:val="000000"/>
          <w:kern w:val="0"/>
          <w:sz w:val="28"/>
          <w:szCs w:val="32"/>
        </w:rPr>
        <w:t>美和科技</w:t>
      </w:r>
      <w:r w:rsidRPr="00E61997">
        <w:rPr>
          <w:rFonts w:eastAsia="標楷體" w:cs="新細明體" w:hint="eastAsia"/>
          <w:b/>
          <w:kern w:val="0"/>
          <w:sz w:val="28"/>
          <w:szCs w:val="28"/>
        </w:rPr>
        <w:t>大學</w:t>
      </w:r>
      <w:r w:rsidRPr="008F5045">
        <w:rPr>
          <w:rFonts w:ascii="標楷體" w:eastAsia="標楷體" w:hAnsi="標楷體" w:cs="新細明體" w:hint="eastAsia"/>
          <w:b/>
          <w:color w:val="000000"/>
          <w:kern w:val="0"/>
          <w:sz w:val="28"/>
          <w:szCs w:val="32"/>
        </w:rPr>
        <w:t>學生就學獎補助金申請辦法</w:t>
      </w:r>
    </w:p>
    <w:p w:rsidR="001208DC" w:rsidRDefault="001208DC" w:rsidP="001208DC">
      <w:pPr>
        <w:spacing w:line="240" w:lineRule="atLeast"/>
        <w:jc w:val="right"/>
        <w:rPr>
          <w:rFonts w:ascii="標楷體" w:eastAsia="標楷體" w:hAnsi="標楷體" w:hint="eastAsia"/>
          <w:color w:val="000000"/>
          <w:sz w:val="20"/>
          <w:szCs w:val="20"/>
        </w:rPr>
      </w:pPr>
      <w:r w:rsidRPr="00AA266B">
        <w:rPr>
          <w:rFonts w:ascii="標楷體" w:eastAsia="標楷體" w:hAnsi="標楷體" w:hint="eastAsia"/>
          <w:color w:val="000000"/>
          <w:sz w:val="32"/>
          <w:szCs w:val="32"/>
        </w:rPr>
        <w:t xml:space="preserve">          </w:t>
      </w:r>
      <w:r>
        <w:rPr>
          <w:rFonts w:ascii="標楷體" w:eastAsia="標楷體" w:hAnsi="標楷體" w:hint="eastAsia"/>
          <w:color w:val="000000"/>
          <w:sz w:val="20"/>
          <w:szCs w:val="20"/>
        </w:rPr>
        <w:t>民國九十六年八月十日</w:t>
      </w:r>
      <w:r w:rsidRPr="00AA266B">
        <w:rPr>
          <w:rFonts w:ascii="標楷體" w:eastAsia="標楷體" w:hAnsi="標楷體" w:hint="eastAsia"/>
          <w:color w:val="000000"/>
          <w:sz w:val="20"/>
          <w:szCs w:val="20"/>
        </w:rPr>
        <w:t>行政會議修正</w:t>
      </w:r>
    </w:p>
    <w:p w:rsidR="001208DC" w:rsidRPr="00F17F95" w:rsidRDefault="001208DC" w:rsidP="001208DC">
      <w:pPr>
        <w:snapToGrid w:val="0"/>
        <w:spacing w:line="240" w:lineRule="exact"/>
        <w:jc w:val="right"/>
        <w:rPr>
          <w:rFonts w:ascii="標楷體" w:eastAsia="標楷體" w:hAnsi="標楷體" w:hint="eastAsia"/>
          <w:color w:val="000000"/>
          <w:sz w:val="20"/>
          <w:szCs w:val="20"/>
        </w:rPr>
      </w:pPr>
      <w:r w:rsidRPr="00F17F95">
        <w:rPr>
          <w:rFonts w:ascii="標楷體" w:eastAsia="標楷體" w:hAnsi="標楷體" w:hint="eastAsia"/>
          <w:color w:val="000000"/>
          <w:sz w:val="20"/>
          <w:szCs w:val="20"/>
        </w:rPr>
        <w:t>98</w:t>
      </w:r>
      <w:r w:rsidRPr="00F17F95">
        <w:rPr>
          <w:rFonts w:ascii="標楷體" w:eastAsia="標楷體" w:hAnsi="標楷體" w:hint="eastAsia"/>
          <w:bCs/>
          <w:color w:val="000000"/>
          <w:kern w:val="0"/>
          <w:sz w:val="20"/>
          <w:szCs w:val="20"/>
        </w:rPr>
        <w:t>學年度第</w:t>
      </w:r>
      <w:r w:rsidRPr="00F17F95">
        <w:rPr>
          <w:rFonts w:ascii="標楷體" w:eastAsia="標楷體" w:hAnsi="標楷體" w:hint="eastAsia"/>
          <w:color w:val="000000"/>
          <w:sz w:val="20"/>
          <w:szCs w:val="20"/>
        </w:rPr>
        <w:t>2</w:t>
      </w:r>
      <w:r w:rsidRPr="00F17F95">
        <w:rPr>
          <w:rFonts w:ascii="標楷體" w:eastAsia="標楷體" w:hAnsi="標楷體" w:hint="eastAsia"/>
          <w:bCs/>
          <w:color w:val="000000"/>
          <w:kern w:val="0"/>
          <w:sz w:val="20"/>
          <w:szCs w:val="20"/>
        </w:rPr>
        <w:t>學期第</w:t>
      </w:r>
      <w:r w:rsidRPr="00F17F95">
        <w:rPr>
          <w:rFonts w:ascii="標楷體" w:eastAsia="標楷體" w:hAnsi="標楷體" w:hint="eastAsia"/>
          <w:color w:val="000000"/>
          <w:sz w:val="20"/>
          <w:szCs w:val="20"/>
        </w:rPr>
        <w:t>9</w:t>
      </w:r>
      <w:r w:rsidRPr="00F17F95">
        <w:rPr>
          <w:rFonts w:ascii="標楷體" w:eastAsia="標楷體" w:hAnsi="標楷體" w:hint="eastAsia"/>
          <w:bCs/>
          <w:color w:val="000000"/>
          <w:kern w:val="0"/>
          <w:sz w:val="20"/>
          <w:szCs w:val="20"/>
        </w:rPr>
        <w:t>次行政會議</w:t>
      </w:r>
      <w:r w:rsidRPr="00F17F95">
        <w:rPr>
          <w:rFonts w:ascii="標楷體" w:eastAsia="標楷體" w:hAnsi="標楷體" w:hint="eastAsia"/>
          <w:color w:val="000000"/>
          <w:sz w:val="20"/>
          <w:szCs w:val="20"/>
        </w:rPr>
        <w:t>通過（99.07.13）</w:t>
      </w:r>
    </w:p>
    <w:p w:rsidR="001208DC" w:rsidRPr="00AA266B" w:rsidRDefault="001208DC" w:rsidP="001208DC">
      <w:pPr>
        <w:spacing w:line="240" w:lineRule="atLeast"/>
        <w:jc w:val="right"/>
        <w:rPr>
          <w:rFonts w:ascii="標楷體" w:eastAsia="標楷體" w:hAnsi="標楷體"/>
          <w:color w:val="000000"/>
          <w:sz w:val="20"/>
          <w:szCs w:val="20"/>
        </w:rPr>
      </w:pPr>
      <w:smartTag w:uri="urn:schemas-microsoft-com:office:smarttags" w:element="chsdate">
        <w:smartTagPr>
          <w:attr w:name="IsROCDate" w:val="True"/>
          <w:attr w:name="IsLunarDate" w:val="False"/>
          <w:attr w:name="Day" w:val="27"/>
          <w:attr w:name="Month" w:val="7"/>
          <w:attr w:name="Year" w:val="2010"/>
        </w:smartTagPr>
        <w:r w:rsidRPr="00F44522">
          <w:rPr>
            <w:rFonts w:ascii="標楷體" w:eastAsia="標楷體" w:hAnsi="標楷體" w:hint="eastAsia"/>
            <w:sz w:val="20"/>
            <w:szCs w:val="20"/>
          </w:rPr>
          <w:t>民國九十九年七月二十七日</w:t>
        </w:r>
      </w:smartTag>
      <w:r w:rsidRPr="00F44522">
        <w:rPr>
          <w:rFonts w:ascii="標楷體" w:eastAsia="標楷體" w:hAnsi="標楷體" w:hint="eastAsia"/>
          <w:bCs/>
          <w:color w:val="000000"/>
          <w:kern w:val="0"/>
          <w:sz w:val="20"/>
          <w:szCs w:val="20"/>
        </w:rPr>
        <w:t>校</w:t>
      </w:r>
      <w:r w:rsidRPr="00C4729F">
        <w:rPr>
          <w:rFonts w:ascii="標楷體" w:eastAsia="標楷體" w:hAnsi="標楷體" w:hint="eastAsia"/>
          <w:bCs/>
          <w:color w:val="000000"/>
          <w:kern w:val="0"/>
          <w:sz w:val="20"/>
          <w:szCs w:val="20"/>
        </w:rPr>
        <w:t>長核定</w:t>
      </w:r>
    </w:p>
    <w:p w:rsidR="001208DC" w:rsidRPr="00AA266B" w:rsidRDefault="001208DC" w:rsidP="0012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440" w:hangingChars="600" w:hanging="1440"/>
        <w:jc w:val="both"/>
        <w:rPr>
          <w:rFonts w:ascii="標楷體" w:eastAsia="標楷體" w:hAnsi="標楷體" w:cs="Arial Unicode MS" w:hint="eastAsia"/>
          <w:color w:val="000000"/>
        </w:rPr>
      </w:pPr>
      <w:r w:rsidRPr="00AA266B">
        <w:rPr>
          <w:rFonts w:ascii="標楷體" w:eastAsia="標楷體" w:hAnsi="標楷體" w:cs="Arial Unicode MS" w:hint="eastAsia"/>
          <w:color w:val="000000"/>
        </w:rPr>
        <w:t>第　一　條　依據「技專校院辦理學生就學獎補助原則」，訂定學生就學獎補助金申請辦法。</w:t>
      </w:r>
    </w:p>
    <w:p w:rsidR="001208DC" w:rsidRPr="00AA266B" w:rsidRDefault="001208DC" w:rsidP="0012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jc w:val="both"/>
        <w:rPr>
          <w:rFonts w:ascii="標楷體" w:eastAsia="標楷體" w:hAnsi="標楷體" w:cs="Arial Unicode MS" w:hint="eastAsia"/>
          <w:color w:val="000000"/>
        </w:rPr>
      </w:pPr>
      <w:r w:rsidRPr="00AA266B">
        <w:rPr>
          <w:rFonts w:ascii="標楷體" w:eastAsia="標楷體" w:hAnsi="標楷體" w:cs="Arial Unicode MS" w:hint="eastAsia"/>
          <w:color w:val="000000"/>
        </w:rPr>
        <w:t>第　二　條　經費來源：</w:t>
      </w:r>
    </w:p>
    <w:p w:rsidR="001208DC" w:rsidRPr="00AA266B" w:rsidRDefault="001208DC" w:rsidP="0012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600" w:left="1440"/>
        <w:jc w:val="both"/>
        <w:rPr>
          <w:rFonts w:ascii="標楷體" w:eastAsia="標楷體" w:hAnsi="標楷體" w:cs="Arial Unicode MS" w:hint="eastAsia"/>
          <w:color w:val="000000"/>
        </w:rPr>
      </w:pPr>
      <w:r w:rsidRPr="00AA266B">
        <w:rPr>
          <w:rFonts w:ascii="標楷體" w:eastAsia="標楷體" w:hAnsi="標楷體" w:cs="Arial Unicode MS" w:hint="eastAsia"/>
          <w:color w:val="000000"/>
        </w:rPr>
        <w:t>由各年度學雜費</w:t>
      </w:r>
      <w:r>
        <w:rPr>
          <w:rFonts w:ascii="標楷體" w:eastAsia="標楷體" w:hAnsi="標楷體" w:cs="Arial Unicode MS" w:hint="eastAsia"/>
          <w:color w:val="000000"/>
        </w:rPr>
        <w:t>(</w:t>
      </w:r>
      <w:r w:rsidRPr="00AA266B">
        <w:rPr>
          <w:rFonts w:ascii="標楷體" w:eastAsia="標楷體" w:hAnsi="標楷體" w:cs="Arial Unicode MS" w:hint="eastAsia"/>
          <w:color w:val="000000"/>
        </w:rPr>
        <w:t>包括學費、雜費、學分學費、學分雜費</w:t>
      </w:r>
      <w:proofErr w:type="gramStart"/>
      <w:r w:rsidRPr="00AA266B">
        <w:rPr>
          <w:rFonts w:ascii="標楷體" w:eastAsia="標楷體" w:hAnsi="標楷體" w:cs="Arial Unicode MS" w:hint="eastAsia"/>
          <w:color w:val="000000"/>
        </w:rPr>
        <w:t>費</w:t>
      </w:r>
      <w:proofErr w:type="gramEnd"/>
      <w:r w:rsidRPr="00AA266B">
        <w:rPr>
          <w:rFonts w:ascii="標楷體" w:eastAsia="標楷體" w:hAnsi="標楷體" w:cs="Arial Unicode MS" w:hint="eastAsia"/>
          <w:color w:val="000000"/>
        </w:rPr>
        <w:t>，但不含推廣教育、住宿費、退撫基金及電腦實習費等收入</w:t>
      </w:r>
      <w:r>
        <w:rPr>
          <w:rFonts w:ascii="標楷體" w:eastAsia="標楷體" w:hAnsi="標楷體" w:cs="Arial Unicode MS" w:hint="eastAsia"/>
          <w:color w:val="000000"/>
        </w:rPr>
        <w:t>)</w:t>
      </w:r>
      <w:r w:rsidRPr="00AA266B">
        <w:rPr>
          <w:rFonts w:ascii="標楷體" w:eastAsia="標楷體" w:hAnsi="標楷體" w:cs="Arial Unicode MS" w:hint="eastAsia"/>
          <w:color w:val="000000"/>
        </w:rPr>
        <w:t>收入總額</w:t>
      </w:r>
      <w:proofErr w:type="gramStart"/>
      <w:r w:rsidRPr="00AA266B">
        <w:rPr>
          <w:rFonts w:ascii="標楷體" w:eastAsia="標楷體" w:hAnsi="標楷體" w:cs="Arial Unicode MS" w:hint="eastAsia"/>
          <w:color w:val="000000"/>
        </w:rPr>
        <w:t>提撥</w:t>
      </w:r>
      <w:proofErr w:type="gramEnd"/>
      <w:r w:rsidRPr="00AA266B">
        <w:rPr>
          <w:rFonts w:ascii="標楷體" w:eastAsia="標楷體" w:hAnsi="標楷體" w:cs="Arial Unicode MS" w:hint="eastAsia"/>
          <w:color w:val="000000"/>
        </w:rPr>
        <w:t>百分之三～五之經費，專款專用作為學生就學補助金，並於年度收支決算公佈之。</w:t>
      </w:r>
    </w:p>
    <w:p w:rsidR="001208DC" w:rsidRPr="00AA266B" w:rsidRDefault="001208DC" w:rsidP="0012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jc w:val="both"/>
        <w:rPr>
          <w:rFonts w:ascii="標楷體" w:eastAsia="標楷體" w:hAnsi="標楷體" w:cs="Arial Unicode MS" w:hint="eastAsia"/>
          <w:color w:val="000000"/>
        </w:rPr>
      </w:pPr>
      <w:r w:rsidRPr="00AA266B">
        <w:rPr>
          <w:rFonts w:ascii="標楷體" w:eastAsia="標楷體" w:hAnsi="標楷體" w:cs="Arial Unicode MS" w:hint="eastAsia"/>
          <w:color w:val="000000"/>
        </w:rPr>
        <w:t>第　三　條　補助類別、分配比例及依據辦法：</w:t>
      </w:r>
    </w:p>
    <w:p w:rsidR="001208DC" w:rsidRPr="00AA266B" w:rsidRDefault="001208DC" w:rsidP="0012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firstLineChars="600" w:firstLine="1440"/>
        <w:jc w:val="both"/>
        <w:rPr>
          <w:rFonts w:ascii="標楷體" w:eastAsia="標楷體" w:hAnsi="標楷體" w:cs="Arial Unicode MS" w:hint="eastAsia"/>
          <w:color w:val="000000"/>
        </w:rPr>
      </w:pPr>
      <w:r w:rsidRPr="00AA266B">
        <w:rPr>
          <w:rFonts w:ascii="標楷體" w:eastAsia="標楷體" w:hAnsi="標楷體" w:cs="Arial Unicode MS" w:hint="eastAsia"/>
          <w:color w:val="000000"/>
        </w:rPr>
        <w:t>一、助學金</w:t>
      </w:r>
      <w:proofErr w:type="gramStart"/>
      <w:r w:rsidRPr="00AA266B">
        <w:rPr>
          <w:rFonts w:ascii="標楷體" w:eastAsia="標楷體" w:hAnsi="標楷體" w:cs="Arial Unicode MS" w:hint="eastAsia"/>
          <w:color w:val="000000"/>
        </w:rPr>
        <w:t>︰</w:t>
      </w:r>
      <w:proofErr w:type="gramEnd"/>
    </w:p>
    <w:p w:rsidR="001208DC" w:rsidRPr="00CD2D40" w:rsidRDefault="001208DC" w:rsidP="0012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800" w:left="1920"/>
        <w:jc w:val="both"/>
        <w:rPr>
          <w:rFonts w:ascii="標楷體" w:eastAsia="標楷體" w:hAnsi="標楷體" w:cs="Arial Unicode MS" w:hint="eastAsia"/>
          <w:color w:val="000000"/>
        </w:rPr>
      </w:pPr>
      <w:r>
        <w:rPr>
          <w:rFonts w:ascii="標楷體" w:eastAsia="標楷體" w:hAnsi="標楷體" w:cs="Arial Unicode MS" w:hint="eastAsia"/>
          <w:color w:val="000000"/>
        </w:rPr>
        <w:t>(</w:t>
      </w:r>
      <w:proofErr w:type="gramStart"/>
      <w:r w:rsidRPr="00AA266B">
        <w:rPr>
          <w:rFonts w:ascii="標楷體" w:eastAsia="標楷體" w:hAnsi="標楷體" w:cs="Arial Unicode MS" w:hint="eastAsia"/>
          <w:color w:val="000000"/>
        </w:rPr>
        <w:t>一</w:t>
      </w:r>
      <w:proofErr w:type="gramEnd"/>
      <w:r>
        <w:rPr>
          <w:rFonts w:ascii="標楷體" w:eastAsia="標楷體" w:hAnsi="標楷體" w:cs="Arial Unicode MS" w:hint="eastAsia"/>
          <w:color w:val="000000"/>
        </w:rPr>
        <w:t>)</w:t>
      </w:r>
      <w:r w:rsidRPr="00CD2D40">
        <w:rPr>
          <w:rFonts w:ascii="標楷體" w:eastAsia="標楷體" w:hAnsi="標楷體" w:cs="Arial Unicode MS" w:hint="eastAsia"/>
          <w:color w:val="000000"/>
        </w:rPr>
        <w:t>生活學習助學金：</w:t>
      </w:r>
    </w:p>
    <w:p w:rsidR="001208DC" w:rsidRPr="00AA266B" w:rsidRDefault="001208DC" w:rsidP="0012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900" w:left="2160" w:firstLineChars="100" w:firstLine="240"/>
        <w:jc w:val="both"/>
        <w:rPr>
          <w:rFonts w:ascii="標楷體" w:eastAsia="標楷體" w:hAnsi="標楷體" w:cs="Arial Unicode MS" w:hint="eastAsia"/>
          <w:color w:val="000000"/>
        </w:rPr>
      </w:pPr>
      <w:r w:rsidRPr="00CD2D40">
        <w:rPr>
          <w:rFonts w:ascii="標楷體" w:eastAsia="標楷體" w:hAnsi="標楷體" w:cs="Arial Unicode MS" w:hint="eastAsia"/>
          <w:color w:val="000000"/>
        </w:rPr>
        <w:t>1.依據本校生活學習助學金實施</w:t>
      </w:r>
      <w:r w:rsidRPr="00AA266B">
        <w:rPr>
          <w:rFonts w:ascii="標楷體" w:eastAsia="標楷體" w:hAnsi="標楷體" w:cs="Arial Unicode MS" w:hint="eastAsia"/>
          <w:color w:val="000000"/>
        </w:rPr>
        <w:t>辦法辦理。</w:t>
      </w:r>
    </w:p>
    <w:p w:rsidR="001208DC" w:rsidRPr="00AA266B" w:rsidRDefault="001208DC" w:rsidP="0012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900" w:left="2160" w:firstLineChars="100" w:firstLine="240"/>
        <w:jc w:val="both"/>
        <w:rPr>
          <w:rFonts w:ascii="標楷體" w:eastAsia="標楷體" w:hAnsi="標楷體" w:cs="Arial Unicode MS" w:hint="eastAsia"/>
          <w:color w:val="000000"/>
        </w:rPr>
      </w:pPr>
      <w:r w:rsidRPr="00AA266B">
        <w:rPr>
          <w:rFonts w:ascii="標楷體" w:eastAsia="標楷體" w:hAnsi="標楷體" w:cs="Arial Unicode MS" w:hint="eastAsia"/>
          <w:color w:val="000000"/>
        </w:rPr>
        <w:t>2.工讀助學金不能作為全</w:t>
      </w:r>
      <w:proofErr w:type="gramStart"/>
      <w:r w:rsidRPr="00AA266B">
        <w:rPr>
          <w:rFonts w:ascii="標楷體" w:eastAsia="標楷體" w:hAnsi="標楷體" w:cs="Arial Unicode MS" w:hint="eastAsia"/>
          <w:color w:val="000000"/>
        </w:rPr>
        <w:t>時制用</w:t>
      </w:r>
      <w:proofErr w:type="gramEnd"/>
      <w:r w:rsidRPr="00AA266B">
        <w:rPr>
          <w:rFonts w:ascii="標楷體" w:eastAsia="標楷體" w:hAnsi="標楷體" w:cs="Arial Unicode MS" w:hint="eastAsia"/>
          <w:color w:val="000000"/>
        </w:rPr>
        <w:t>。</w:t>
      </w:r>
    </w:p>
    <w:p w:rsidR="001208DC" w:rsidRPr="00AA266B" w:rsidRDefault="001208DC" w:rsidP="0012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800" w:left="1920"/>
        <w:jc w:val="both"/>
        <w:rPr>
          <w:rFonts w:ascii="標楷體" w:eastAsia="標楷體" w:hAnsi="標楷體" w:cs="Arial Unicode MS" w:hint="eastAsia"/>
          <w:color w:val="000000"/>
        </w:rPr>
      </w:pPr>
      <w:r>
        <w:rPr>
          <w:rFonts w:ascii="標楷體" w:eastAsia="標楷體" w:hAnsi="標楷體" w:cs="Arial Unicode MS" w:hint="eastAsia"/>
          <w:color w:val="000000"/>
        </w:rPr>
        <w:t>(</w:t>
      </w:r>
      <w:r w:rsidRPr="00AA266B">
        <w:rPr>
          <w:rFonts w:ascii="標楷體" w:eastAsia="標楷體" w:hAnsi="標楷體" w:cs="Arial Unicode MS" w:hint="eastAsia"/>
          <w:color w:val="000000"/>
        </w:rPr>
        <w:t>二</w:t>
      </w:r>
      <w:r>
        <w:rPr>
          <w:rFonts w:ascii="標楷體" w:eastAsia="標楷體" w:hAnsi="標楷體" w:cs="Arial Unicode MS" w:hint="eastAsia"/>
          <w:color w:val="000000"/>
        </w:rPr>
        <w:t>)</w:t>
      </w:r>
      <w:r w:rsidRPr="00AA266B">
        <w:rPr>
          <w:rFonts w:ascii="標楷體" w:eastAsia="標楷體" w:hAnsi="標楷體" w:cs="Arial Unicode MS" w:hint="eastAsia"/>
          <w:color w:val="000000"/>
        </w:rPr>
        <w:t>急難學生助學金：</w:t>
      </w:r>
    </w:p>
    <w:p w:rsidR="001208DC" w:rsidRPr="00AA266B" w:rsidRDefault="001208DC" w:rsidP="0012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800" w:left="1920" w:firstLineChars="200" w:firstLine="480"/>
        <w:jc w:val="both"/>
        <w:rPr>
          <w:rFonts w:ascii="標楷體" w:eastAsia="標楷體" w:hAnsi="標楷體" w:cs="Arial Unicode MS" w:hint="eastAsia"/>
          <w:color w:val="000000"/>
        </w:rPr>
      </w:pPr>
      <w:r w:rsidRPr="00AA266B">
        <w:rPr>
          <w:rFonts w:ascii="標楷體" w:eastAsia="標楷體" w:hAnsi="標楷體" w:cs="Arial Unicode MS" w:hint="eastAsia"/>
          <w:color w:val="000000"/>
        </w:rPr>
        <w:t>依據本校急難學生助學金申請辦法辦理。</w:t>
      </w:r>
    </w:p>
    <w:p w:rsidR="001208DC" w:rsidRPr="00AA266B" w:rsidRDefault="001208DC" w:rsidP="0012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800" w:left="1920"/>
        <w:jc w:val="both"/>
        <w:rPr>
          <w:rFonts w:ascii="標楷體" w:eastAsia="標楷體" w:hAnsi="標楷體" w:cs="Arial Unicode MS" w:hint="eastAsia"/>
          <w:color w:val="000000"/>
        </w:rPr>
      </w:pPr>
      <w:r>
        <w:rPr>
          <w:rFonts w:ascii="標楷體" w:eastAsia="標楷體" w:hAnsi="標楷體" w:cs="Arial Unicode MS" w:hint="eastAsia"/>
          <w:color w:val="000000"/>
        </w:rPr>
        <w:t>(</w:t>
      </w:r>
      <w:r w:rsidRPr="00AA266B">
        <w:rPr>
          <w:rFonts w:ascii="標楷體" w:eastAsia="標楷體" w:hAnsi="標楷體" w:cs="Arial Unicode MS" w:hint="eastAsia"/>
          <w:color w:val="000000"/>
        </w:rPr>
        <w:t>三</w:t>
      </w:r>
      <w:r>
        <w:rPr>
          <w:rFonts w:ascii="標楷體" w:eastAsia="標楷體" w:hAnsi="標楷體" w:cs="Arial Unicode MS" w:hint="eastAsia"/>
          <w:color w:val="000000"/>
        </w:rPr>
        <w:t>)</w:t>
      </w:r>
      <w:r w:rsidRPr="00AA266B">
        <w:rPr>
          <w:rFonts w:ascii="標楷體" w:eastAsia="標楷體" w:hAnsi="標楷體" w:hint="eastAsia"/>
          <w:bCs/>
          <w:color w:val="000000"/>
        </w:rPr>
        <w:t>低收入戶學生住宿</w:t>
      </w:r>
      <w:r w:rsidRPr="00AA266B">
        <w:rPr>
          <w:rFonts w:ascii="標楷體" w:eastAsia="標楷體" w:hAnsi="標楷體" w:cs="Arial Unicode MS" w:hint="eastAsia"/>
          <w:color w:val="000000"/>
        </w:rPr>
        <w:t>助學金</w:t>
      </w:r>
      <w:proofErr w:type="gramStart"/>
      <w:r w:rsidRPr="00AA266B">
        <w:rPr>
          <w:rFonts w:ascii="標楷體" w:eastAsia="標楷體" w:hAnsi="標楷體" w:cs="Arial Unicode MS" w:hint="eastAsia"/>
          <w:color w:val="000000"/>
        </w:rPr>
        <w:t>︰</w:t>
      </w:r>
      <w:proofErr w:type="gramEnd"/>
    </w:p>
    <w:p w:rsidR="001208DC" w:rsidRPr="00AA266B" w:rsidRDefault="001208DC" w:rsidP="0012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800" w:left="1920" w:firstLineChars="200" w:firstLine="480"/>
        <w:jc w:val="both"/>
        <w:rPr>
          <w:rFonts w:ascii="標楷體" w:eastAsia="標楷體" w:hAnsi="標楷體" w:cs="Arial Unicode MS" w:hint="eastAsia"/>
          <w:color w:val="000000"/>
        </w:rPr>
      </w:pPr>
      <w:r w:rsidRPr="00AA266B">
        <w:rPr>
          <w:rFonts w:ascii="標楷體" w:eastAsia="標楷體" w:hAnsi="標楷體" w:cs="Arial Unicode MS" w:hint="eastAsia"/>
          <w:color w:val="000000"/>
        </w:rPr>
        <w:t>依據本校</w:t>
      </w:r>
      <w:r w:rsidRPr="00AA266B">
        <w:rPr>
          <w:rFonts w:ascii="標楷體" w:eastAsia="標楷體" w:hAnsi="標楷體" w:hint="eastAsia"/>
          <w:bCs/>
          <w:color w:val="000000"/>
        </w:rPr>
        <w:t>輔助低收入戶學生免收住宿費辦法</w:t>
      </w:r>
      <w:r w:rsidRPr="00AA266B">
        <w:rPr>
          <w:rFonts w:ascii="標楷體" w:eastAsia="標楷體" w:hAnsi="標楷體" w:cs="Arial Unicode MS" w:hint="eastAsia"/>
          <w:color w:val="000000"/>
        </w:rPr>
        <w:t>辦理。</w:t>
      </w:r>
    </w:p>
    <w:p w:rsidR="001208DC" w:rsidRPr="00AA266B" w:rsidRDefault="001208DC" w:rsidP="0012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800" w:left="1920"/>
        <w:jc w:val="both"/>
        <w:rPr>
          <w:rFonts w:ascii="標楷體" w:eastAsia="標楷體" w:hAnsi="標楷體" w:cs="Arial Unicode MS" w:hint="eastAsia"/>
          <w:color w:val="000000"/>
        </w:rPr>
      </w:pPr>
      <w:r>
        <w:rPr>
          <w:rFonts w:ascii="標楷體" w:eastAsia="標楷體" w:hAnsi="標楷體" w:cs="Arial Unicode MS" w:hint="eastAsia"/>
          <w:color w:val="000000"/>
        </w:rPr>
        <w:t>(</w:t>
      </w:r>
      <w:r w:rsidRPr="00AA266B">
        <w:rPr>
          <w:rFonts w:ascii="標楷體" w:eastAsia="標楷體" w:hAnsi="標楷體" w:cs="Arial Unicode MS" w:hint="eastAsia"/>
          <w:color w:val="000000"/>
        </w:rPr>
        <w:t>四</w:t>
      </w:r>
      <w:r>
        <w:rPr>
          <w:rFonts w:ascii="標楷體" w:eastAsia="標楷體" w:hAnsi="標楷體" w:cs="Arial Unicode MS" w:hint="eastAsia"/>
          <w:color w:val="000000"/>
        </w:rPr>
        <w:t>)</w:t>
      </w:r>
      <w:r w:rsidRPr="00AA266B">
        <w:rPr>
          <w:rFonts w:ascii="標楷體" w:eastAsia="標楷體" w:hAnsi="標楷體" w:hint="eastAsia"/>
          <w:color w:val="000000"/>
        </w:rPr>
        <w:t>學生就學補助助學金</w:t>
      </w:r>
      <w:proofErr w:type="gramStart"/>
      <w:r w:rsidRPr="00AA266B">
        <w:rPr>
          <w:rFonts w:ascii="標楷體" w:eastAsia="標楷體" w:hAnsi="標楷體" w:cs="Arial Unicode MS" w:hint="eastAsia"/>
          <w:color w:val="000000"/>
        </w:rPr>
        <w:t>︰</w:t>
      </w:r>
      <w:proofErr w:type="gramEnd"/>
    </w:p>
    <w:p w:rsidR="001208DC" w:rsidRPr="00AA266B" w:rsidRDefault="001208DC" w:rsidP="0012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800" w:left="1920" w:firstLineChars="200" w:firstLine="480"/>
        <w:jc w:val="both"/>
        <w:rPr>
          <w:rFonts w:ascii="標楷體" w:eastAsia="標楷體" w:hAnsi="標楷體" w:cs="Arial Unicode MS" w:hint="eastAsia"/>
          <w:color w:val="000000"/>
        </w:rPr>
      </w:pPr>
      <w:r w:rsidRPr="00AA266B">
        <w:rPr>
          <w:rFonts w:ascii="標楷體" w:eastAsia="標楷體" w:hAnsi="標楷體" w:cs="Arial Unicode MS" w:hint="eastAsia"/>
          <w:color w:val="000000"/>
        </w:rPr>
        <w:t>依據本校</w:t>
      </w:r>
      <w:r w:rsidRPr="00AA266B">
        <w:rPr>
          <w:rFonts w:ascii="標楷體" w:eastAsia="標楷體" w:hAnsi="標楷體" w:hint="eastAsia"/>
          <w:color w:val="000000"/>
        </w:rPr>
        <w:t>學生就學補助</w:t>
      </w:r>
      <w:r>
        <w:rPr>
          <w:rFonts w:ascii="標楷體" w:eastAsia="標楷體" w:hAnsi="標楷體" w:hint="eastAsia"/>
          <w:color w:val="000000"/>
        </w:rPr>
        <w:t>申請</w:t>
      </w:r>
      <w:r w:rsidRPr="00AA266B">
        <w:rPr>
          <w:rFonts w:ascii="標楷體" w:eastAsia="標楷體" w:hAnsi="標楷體" w:hint="eastAsia"/>
          <w:color w:val="000000"/>
        </w:rPr>
        <w:t>辦法</w:t>
      </w:r>
      <w:r w:rsidRPr="00AA266B">
        <w:rPr>
          <w:rFonts w:ascii="標楷體" w:eastAsia="標楷體" w:hAnsi="標楷體" w:cs="Arial Unicode MS" w:hint="eastAsia"/>
          <w:color w:val="000000"/>
        </w:rPr>
        <w:t>辦理。</w:t>
      </w:r>
    </w:p>
    <w:p w:rsidR="001208DC" w:rsidRPr="00AA266B" w:rsidRDefault="001208DC" w:rsidP="0012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800" w:left="1920"/>
        <w:jc w:val="both"/>
        <w:rPr>
          <w:rFonts w:ascii="標楷體" w:eastAsia="標楷體" w:hAnsi="標楷體" w:cs="Arial Unicode MS" w:hint="eastAsia"/>
          <w:color w:val="000000"/>
        </w:rPr>
      </w:pPr>
      <w:r>
        <w:rPr>
          <w:rFonts w:ascii="標楷體" w:eastAsia="標楷體" w:hAnsi="標楷體" w:cs="Arial Unicode MS" w:hint="eastAsia"/>
          <w:color w:val="000000"/>
        </w:rPr>
        <w:t>(</w:t>
      </w:r>
      <w:r w:rsidRPr="00AA266B">
        <w:rPr>
          <w:rFonts w:ascii="標楷體" w:eastAsia="標楷體" w:hAnsi="標楷體" w:cs="Arial Unicode MS" w:hint="eastAsia"/>
          <w:color w:val="000000"/>
        </w:rPr>
        <w:t>五</w:t>
      </w:r>
      <w:r>
        <w:rPr>
          <w:rFonts w:ascii="標楷體" w:eastAsia="標楷體" w:hAnsi="標楷體" w:cs="Arial Unicode MS" w:hint="eastAsia"/>
          <w:color w:val="000000"/>
        </w:rPr>
        <w:t>)學生課業</w:t>
      </w:r>
      <w:r w:rsidRPr="00AA266B">
        <w:rPr>
          <w:rFonts w:ascii="標楷體" w:eastAsia="標楷體" w:hAnsi="標楷體" w:cs="Arial Unicode MS" w:hint="eastAsia"/>
          <w:color w:val="000000"/>
        </w:rPr>
        <w:t>輔導助學金</w:t>
      </w:r>
      <w:proofErr w:type="gramStart"/>
      <w:r w:rsidRPr="00AA266B">
        <w:rPr>
          <w:rFonts w:ascii="標楷體" w:eastAsia="標楷體" w:hAnsi="標楷體" w:cs="Arial Unicode MS" w:hint="eastAsia"/>
          <w:color w:val="000000"/>
        </w:rPr>
        <w:t>︰</w:t>
      </w:r>
      <w:proofErr w:type="gramEnd"/>
    </w:p>
    <w:p w:rsidR="001208DC" w:rsidRPr="00AA266B" w:rsidRDefault="001208DC" w:rsidP="0012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800" w:left="1920" w:firstLineChars="200" w:firstLine="480"/>
        <w:jc w:val="both"/>
        <w:rPr>
          <w:rFonts w:ascii="標楷體" w:eastAsia="標楷體" w:hAnsi="標楷體" w:cs="Arial Unicode MS" w:hint="eastAsia"/>
          <w:color w:val="000000"/>
        </w:rPr>
      </w:pPr>
      <w:r w:rsidRPr="00AA266B">
        <w:rPr>
          <w:rFonts w:ascii="標楷體" w:eastAsia="標楷體" w:hAnsi="標楷體" w:cs="Arial Unicode MS" w:hint="eastAsia"/>
          <w:color w:val="000000"/>
        </w:rPr>
        <w:t>依據本校學生</w:t>
      </w:r>
      <w:r>
        <w:rPr>
          <w:rFonts w:ascii="標楷體" w:eastAsia="標楷體" w:hAnsi="標楷體" w:cs="Arial Unicode MS" w:hint="eastAsia"/>
          <w:color w:val="000000"/>
        </w:rPr>
        <w:t>課業</w:t>
      </w:r>
      <w:r w:rsidRPr="00AA266B">
        <w:rPr>
          <w:rFonts w:ascii="標楷體" w:eastAsia="標楷體" w:hAnsi="標楷體" w:cs="Arial Unicode MS" w:hint="eastAsia"/>
          <w:color w:val="000000"/>
        </w:rPr>
        <w:t>輔導辦法辦理。</w:t>
      </w:r>
    </w:p>
    <w:p w:rsidR="001208DC" w:rsidRPr="00AA266B" w:rsidRDefault="001208DC" w:rsidP="0012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800" w:left="1920"/>
        <w:jc w:val="both"/>
        <w:rPr>
          <w:rFonts w:ascii="標楷體" w:eastAsia="標楷體" w:hAnsi="標楷體" w:cs="Arial Unicode MS" w:hint="eastAsia"/>
          <w:color w:val="000000"/>
        </w:rPr>
      </w:pPr>
      <w:r>
        <w:rPr>
          <w:rFonts w:ascii="標楷體" w:eastAsia="標楷體" w:hAnsi="標楷體" w:cs="Arial Unicode MS" w:hint="eastAsia"/>
          <w:color w:val="000000"/>
        </w:rPr>
        <w:t>(</w:t>
      </w:r>
      <w:r w:rsidRPr="00AA266B">
        <w:rPr>
          <w:rFonts w:ascii="標楷體" w:eastAsia="標楷體" w:hAnsi="標楷體" w:cs="Arial Unicode MS" w:hint="eastAsia"/>
          <w:color w:val="000000"/>
        </w:rPr>
        <w:t>六</w:t>
      </w:r>
      <w:r>
        <w:rPr>
          <w:rFonts w:ascii="標楷體" w:eastAsia="標楷體" w:hAnsi="標楷體" w:cs="Arial Unicode MS" w:hint="eastAsia"/>
          <w:color w:val="000000"/>
        </w:rPr>
        <w:t>)</w:t>
      </w:r>
      <w:r w:rsidRPr="00AA266B">
        <w:rPr>
          <w:rFonts w:ascii="標楷體" w:eastAsia="標楷體" w:hAnsi="標楷體" w:hint="eastAsia"/>
          <w:color w:val="000000"/>
        </w:rPr>
        <w:t>研究生獎助學金:</w:t>
      </w:r>
    </w:p>
    <w:p w:rsidR="001208DC" w:rsidRPr="00AA266B" w:rsidRDefault="001208DC" w:rsidP="0012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800" w:left="1920" w:firstLineChars="200" w:firstLine="480"/>
        <w:jc w:val="both"/>
        <w:rPr>
          <w:rFonts w:ascii="標楷體" w:eastAsia="標楷體" w:hAnsi="標楷體" w:cs="Arial Unicode MS" w:hint="eastAsia"/>
          <w:color w:val="000000"/>
        </w:rPr>
      </w:pPr>
      <w:r w:rsidRPr="00AA266B">
        <w:rPr>
          <w:rFonts w:ascii="標楷體" w:eastAsia="標楷體" w:hAnsi="標楷體" w:cs="Arial Unicode MS" w:hint="eastAsia"/>
          <w:color w:val="000000"/>
        </w:rPr>
        <w:t>依據本校</w:t>
      </w:r>
      <w:r w:rsidRPr="00AA266B">
        <w:rPr>
          <w:rFonts w:ascii="標楷體" w:eastAsia="標楷體" w:hAnsi="標楷體" w:hint="eastAsia"/>
          <w:color w:val="000000"/>
        </w:rPr>
        <w:t>研究生獎助學金實施辦法</w:t>
      </w:r>
      <w:r w:rsidRPr="00AA266B">
        <w:rPr>
          <w:rFonts w:ascii="標楷體" w:eastAsia="標楷體" w:hAnsi="標楷體" w:cs="Arial Unicode MS" w:hint="eastAsia"/>
          <w:color w:val="000000"/>
        </w:rPr>
        <w:t>辦理。</w:t>
      </w:r>
    </w:p>
    <w:p w:rsidR="001208DC" w:rsidRPr="00AA266B" w:rsidRDefault="001208DC" w:rsidP="0012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800" w:left="1920"/>
        <w:jc w:val="both"/>
        <w:rPr>
          <w:rFonts w:ascii="標楷體" w:eastAsia="標楷體" w:hAnsi="標楷體" w:cs="Arial Unicode MS" w:hint="eastAsia"/>
          <w:color w:val="000000"/>
        </w:rPr>
      </w:pPr>
      <w:r>
        <w:rPr>
          <w:rFonts w:ascii="標楷體" w:eastAsia="標楷體" w:hAnsi="標楷體" w:cs="Arial Unicode MS" w:hint="eastAsia"/>
          <w:color w:val="000000"/>
        </w:rPr>
        <w:t>(</w:t>
      </w:r>
      <w:r w:rsidRPr="00AA266B">
        <w:rPr>
          <w:rFonts w:ascii="標楷體" w:eastAsia="標楷體" w:hAnsi="標楷體" w:cs="Arial Unicode MS" w:hint="eastAsia"/>
          <w:color w:val="000000"/>
        </w:rPr>
        <w:t>七</w:t>
      </w:r>
      <w:r>
        <w:rPr>
          <w:rFonts w:ascii="標楷體" w:eastAsia="標楷體" w:hAnsi="標楷體" w:cs="Arial Unicode MS" w:hint="eastAsia"/>
          <w:color w:val="000000"/>
        </w:rPr>
        <w:t>)</w:t>
      </w:r>
      <w:r w:rsidRPr="00AA266B">
        <w:rPr>
          <w:rFonts w:ascii="標楷體" w:eastAsia="標楷體" w:hAnsi="標楷體" w:cs="Arial Unicode MS" w:hint="eastAsia"/>
          <w:color w:val="000000"/>
        </w:rPr>
        <w:t>其他。</w:t>
      </w:r>
    </w:p>
    <w:p w:rsidR="001208DC" w:rsidRPr="00AA266B" w:rsidRDefault="001208DC" w:rsidP="0012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Chars="1000" w:left="2400"/>
        <w:jc w:val="both"/>
        <w:rPr>
          <w:rFonts w:ascii="標楷體" w:eastAsia="標楷體" w:hAnsi="標楷體" w:cs="Arial Unicode MS" w:hint="eastAsia"/>
          <w:color w:val="000000"/>
        </w:rPr>
      </w:pPr>
      <w:r w:rsidRPr="00AA266B">
        <w:rPr>
          <w:rFonts w:ascii="標楷體" w:eastAsia="標楷體" w:hAnsi="標楷體" w:cs="Arial Unicode MS" w:hint="eastAsia"/>
          <w:color w:val="000000"/>
        </w:rPr>
        <w:t>以上用於低收入戶、學生就學補助、急難救助及其他家庭經濟特殊困難之助學金等，不得低於學雜費</w:t>
      </w:r>
      <w:proofErr w:type="gramStart"/>
      <w:r w:rsidRPr="00AA266B">
        <w:rPr>
          <w:rFonts w:ascii="標楷體" w:eastAsia="標楷體" w:hAnsi="標楷體" w:cs="Arial Unicode MS" w:hint="eastAsia"/>
          <w:color w:val="000000"/>
        </w:rPr>
        <w:t>提撥</w:t>
      </w:r>
      <w:proofErr w:type="gramEnd"/>
      <w:r w:rsidRPr="00AA266B">
        <w:rPr>
          <w:rFonts w:ascii="標楷體" w:eastAsia="標楷體" w:hAnsi="標楷體" w:cs="Arial Unicode MS" w:hint="eastAsia"/>
          <w:color w:val="000000"/>
        </w:rPr>
        <w:t>總額百分之七十；</w:t>
      </w:r>
      <w:proofErr w:type="gramStart"/>
      <w:r w:rsidRPr="00AA266B">
        <w:rPr>
          <w:rFonts w:ascii="標楷體" w:eastAsia="標楷體" w:hAnsi="標楷體" w:cs="Arial Unicode MS" w:hint="eastAsia"/>
          <w:color w:val="000000"/>
        </w:rPr>
        <w:t>所濟助</w:t>
      </w:r>
      <w:proofErr w:type="gramEnd"/>
      <w:r w:rsidRPr="00AA266B">
        <w:rPr>
          <w:rFonts w:ascii="標楷體" w:eastAsia="標楷體" w:hAnsi="標楷體" w:cs="Arial Unicode MS" w:hint="eastAsia"/>
          <w:color w:val="000000"/>
        </w:rPr>
        <w:t>之學生人數不得低於全校學生總人數的百分之五。</w:t>
      </w:r>
    </w:p>
    <w:p w:rsidR="001208DC" w:rsidRDefault="001208DC" w:rsidP="0012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600" w:left="1440"/>
        <w:jc w:val="both"/>
        <w:rPr>
          <w:rFonts w:ascii="標楷體" w:eastAsia="標楷體" w:hAnsi="標楷體" w:cs="Arial Unicode MS" w:hint="eastAsia"/>
          <w:color w:val="000000"/>
        </w:rPr>
      </w:pPr>
      <w:r w:rsidRPr="00AA266B">
        <w:rPr>
          <w:rFonts w:ascii="標楷體" w:eastAsia="標楷體" w:hAnsi="標楷體" w:cs="Arial Unicode MS" w:hint="eastAsia"/>
          <w:color w:val="000000"/>
        </w:rPr>
        <w:t>二</w:t>
      </w:r>
      <w:r w:rsidRPr="00323A86">
        <w:rPr>
          <w:rFonts w:ascii="標楷體" w:eastAsia="標楷體" w:hAnsi="標楷體" w:cs="Arial Unicode MS" w:hint="eastAsia"/>
          <w:color w:val="000000"/>
        </w:rPr>
        <w:t>、獎學金</w:t>
      </w:r>
      <w:proofErr w:type="gramStart"/>
      <w:r w:rsidRPr="00323A86">
        <w:rPr>
          <w:rFonts w:ascii="標楷體" w:eastAsia="標楷體" w:hAnsi="標楷體" w:cs="Arial Unicode MS" w:hint="eastAsia"/>
          <w:color w:val="000000"/>
        </w:rPr>
        <w:t>︰</w:t>
      </w:r>
      <w:proofErr w:type="gramEnd"/>
    </w:p>
    <w:p w:rsidR="001208DC" w:rsidRDefault="001208DC" w:rsidP="0012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600" w:left="1440" w:firstLineChars="200" w:firstLine="480"/>
        <w:jc w:val="both"/>
        <w:rPr>
          <w:rFonts w:ascii="標楷體" w:eastAsia="標楷體" w:hAnsi="標楷體" w:cs="Arial Unicode MS" w:hint="eastAsia"/>
          <w:color w:val="000000"/>
        </w:rPr>
      </w:pPr>
      <w:r>
        <w:rPr>
          <w:rFonts w:ascii="標楷體" w:eastAsia="標楷體" w:hAnsi="標楷體" w:cs="新細明體"/>
          <w:color w:val="000000"/>
          <w:kern w:val="0"/>
        </w:rPr>
        <w:t>(</w:t>
      </w:r>
      <w:proofErr w:type="gramStart"/>
      <w:r>
        <w:rPr>
          <w:rFonts w:ascii="標楷體" w:eastAsia="標楷體" w:hAnsi="標楷體" w:cs="新細明體" w:hint="eastAsia"/>
          <w:color w:val="000000"/>
          <w:kern w:val="0"/>
        </w:rPr>
        <w:t>一</w:t>
      </w:r>
      <w:proofErr w:type="gramEnd"/>
      <w:r>
        <w:rPr>
          <w:rFonts w:ascii="標楷體" w:eastAsia="標楷體" w:hAnsi="標楷體" w:cs="新細明體"/>
          <w:color w:val="000000"/>
          <w:kern w:val="0"/>
        </w:rPr>
        <w:t>)</w:t>
      </w:r>
      <w:r w:rsidRPr="00323A86">
        <w:rPr>
          <w:rFonts w:ascii="標楷體" w:eastAsia="標楷體" w:hAnsi="標楷體" w:cs="新細明體" w:hint="eastAsia"/>
          <w:color w:val="000000"/>
          <w:kern w:val="0"/>
        </w:rPr>
        <w:t>學生參加校外競賽獎勵辦法</w:t>
      </w:r>
      <w:r w:rsidRPr="00323A86">
        <w:rPr>
          <w:rFonts w:ascii="標楷體" w:eastAsia="標楷體" w:hAnsi="標楷體" w:cs="Arial Unicode MS" w:hint="eastAsia"/>
          <w:color w:val="000000"/>
        </w:rPr>
        <w:t>：</w:t>
      </w:r>
    </w:p>
    <w:p w:rsidR="001208DC" w:rsidRPr="00AA266B" w:rsidRDefault="001208DC" w:rsidP="0012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600" w:left="1440" w:firstLineChars="400" w:firstLine="960"/>
        <w:jc w:val="both"/>
        <w:rPr>
          <w:rFonts w:ascii="標楷體" w:eastAsia="標楷體" w:hAnsi="標楷體" w:cs="Arial Unicode MS" w:hint="eastAsia"/>
          <w:color w:val="000000"/>
        </w:rPr>
      </w:pPr>
      <w:r w:rsidRPr="00323A86">
        <w:rPr>
          <w:rFonts w:ascii="標楷體" w:eastAsia="標楷體" w:hAnsi="標楷體" w:cs="Arial Unicode MS" w:hint="eastAsia"/>
          <w:color w:val="000000"/>
        </w:rPr>
        <w:t>依據本校</w:t>
      </w:r>
      <w:r w:rsidRPr="00323A86">
        <w:rPr>
          <w:rFonts w:ascii="標楷體" w:eastAsia="標楷體" w:hAnsi="標楷體" w:cs="新細明體" w:hint="eastAsia"/>
          <w:color w:val="000000"/>
          <w:kern w:val="0"/>
        </w:rPr>
        <w:t>學生參加校外競賽獎勵辦法</w:t>
      </w:r>
      <w:r w:rsidRPr="00AA266B">
        <w:rPr>
          <w:rFonts w:ascii="標楷體" w:eastAsia="標楷體" w:hAnsi="標楷體" w:cs="Arial Unicode MS" w:hint="eastAsia"/>
          <w:color w:val="000000"/>
        </w:rPr>
        <w:t>。</w:t>
      </w:r>
    </w:p>
    <w:p w:rsidR="001208DC" w:rsidRPr="00AA266B" w:rsidRDefault="001208DC" w:rsidP="0012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800" w:left="1920"/>
        <w:jc w:val="both"/>
        <w:rPr>
          <w:rFonts w:ascii="標楷體" w:eastAsia="標楷體" w:hAnsi="標楷體" w:cs="Arial Unicode MS" w:hint="eastAsia"/>
          <w:color w:val="000000"/>
        </w:rPr>
      </w:pPr>
      <w:r>
        <w:rPr>
          <w:rFonts w:ascii="標楷體" w:eastAsia="標楷體" w:hAnsi="標楷體" w:cs="Arial Unicode MS" w:hint="eastAsia"/>
          <w:color w:val="000000"/>
        </w:rPr>
        <w:t>(</w:t>
      </w:r>
      <w:r w:rsidRPr="00AA266B">
        <w:rPr>
          <w:rFonts w:ascii="標楷體" w:eastAsia="標楷體" w:hAnsi="標楷體" w:cs="Arial Unicode MS" w:hint="eastAsia"/>
          <w:color w:val="000000"/>
        </w:rPr>
        <w:t>二</w:t>
      </w:r>
      <w:r>
        <w:rPr>
          <w:rFonts w:ascii="標楷體" w:eastAsia="標楷體" w:hAnsi="標楷體" w:cs="Arial Unicode MS" w:hint="eastAsia"/>
          <w:color w:val="000000"/>
        </w:rPr>
        <w:t>)</w:t>
      </w:r>
      <w:r w:rsidRPr="00AA266B">
        <w:rPr>
          <w:rFonts w:ascii="標楷體" w:eastAsia="標楷體" w:hAnsi="標楷體" w:hint="eastAsia"/>
          <w:color w:val="000000"/>
        </w:rPr>
        <w:t>成績優秀學生獎學金</w:t>
      </w:r>
      <w:r w:rsidRPr="00AA266B">
        <w:rPr>
          <w:rFonts w:ascii="標楷體" w:eastAsia="標楷體" w:hAnsi="標楷體" w:cs="Arial Unicode MS" w:hint="eastAsia"/>
          <w:color w:val="000000"/>
        </w:rPr>
        <w:t>：</w:t>
      </w:r>
    </w:p>
    <w:p w:rsidR="001208DC" w:rsidRPr="00AA266B" w:rsidRDefault="001208DC" w:rsidP="0012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900" w:left="2160" w:firstLineChars="100" w:firstLine="240"/>
        <w:jc w:val="both"/>
        <w:rPr>
          <w:rFonts w:ascii="標楷體" w:eastAsia="標楷體" w:hAnsi="標楷體" w:cs="Arial Unicode MS" w:hint="eastAsia"/>
          <w:color w:val="000000"/>
        </w:rPr>
      </w:pPr>
      <w:r w:rsidRPr="00AA266B">
        <w:rPr>
          <w:rFonts w:ascii="標楷體" w:eastAsia="標楷體" w:hAnsi="標楷體" w:cs="Arial Unicode MS" w:hint="eastAsia"/>
          <w:color w:val="000000"/>
        </w:rPr>
        <w:t>1.依據本校成績優良獎學金申請辦法辦理。</w:t>
      </w:r>
    </w:p>
    <w:p w:rsidR="001208DC" w:rsidRPr="00AA266B" w:rsidRDefault="001208DC" w:rsidP="0012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0" w:left="2640" w:hangingChars="100" w:hanging="240"/>
        <w:jc w:val="both"/>
        <w:rPr>
          <w:rFonts w:ascii="標楷體" w:eastAsia="標楷體" w:hAnsi="標楷體" w:cs="Arial Unicode MS" w:hint="eastAsia"/>
          <w:color w:val="000000"/>
        </w:rPr>
      </w:pPr>
      <w:r w:rsidRPr="00AA266B">
        <w:rPr>
          <w:rFonts w:ascii="標楷體" w:eastAsia="標楷體" w:hAnsi="標楷體" w:cs="Arial Unicode MS" w:hint="eastAsia"/>
          <w:color w:val="000000"/>
        </w:rPr>
        <w:t>2.配合學校招生宣傳對延攬優秀學生提供之就學獎金或學費減免之經費不得高於總經費十分之一</w:t>
      </w:r>
    </w:p>
    <w:p w:rsidR="001208DC" w:rsidRPr="00AA266B" w:rsidRDefault="001208DC" w:rsidP="001208DC">
      <w:pPr>
        <w:spacing w:line="240" w:lineRule="atLeast"/>
        <w:ind w:leftChars="800" w:left="1920"/>
        <w:rPr>
          <w:rFonts w:ascii="標楷體" w:eastAsia="標楷體" w:hint="eastAsia"/>
          <w:color w:val="000000"/>
        </w:rPr>
      </w:pPr>
      <w:r>
        <w:rPr>
          <w:rFonts w:ascii="標楷體" w:eastAsia="標楷體" w:hAnsi="標楷體" w:cs="Arial Unicode MS" w:hint="eastAsia"/>
          <w:color w:val="000000"/>
        </w:rPr>
        <w:t>(</w:t>
      </w:r>
      <w:r w:rsidRPr="00AA266B">
        <w:rPr>
          <w:rFonts w:ascii="標楷體" w:eastAsia="標楷體" w:hAnsi="標楷體" w:cs="Arial Unicode MS" w:hint="eastAsia"/>
          <w:color w:val="000000"/>
        </w:rPr>
        <w:t>三</w:t>
      </w:r>
      <w:r>
        <w:rPr>
          <w:rFonts w:ascii="標楷體" w:eastAsia="標楷體" w:hAnsi="標楷體" w:cs="Arial Unicode MS" w:hint="eastAsia"/>
          <w:color w:val="000000"/>
        </w:rPr>
        <w:t>)</w:t>
      </w:r>
      <w:r w:rsidRPr="00AA266B">
        <w:rPr>
          <w:rFonts w:ascii="標楷體" w:eastAsia="標楷體" w:hint="eastAsia"/>
          <w:color w:val="000000"/>
        </w:rPr>
        <w:t>新生入學獎勵:</w:t>
      </w:r>
    </w:p>
    <w:p w:rsidR="001208DC" w:rsidRPr="00AA266B" w:rsidRDefault="001208DC" w:rsidP="0012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800" w:left="1920" w:firstLineChars="200" w:firstLine="480"/>
        <w:jc w:val="both"/>
        <w:rPr>
          <w:rFonts w:ascii="標楷體" w:eastAsia="標楷體" w:hAnsi="標楷體" w:cs="Arial Unicode MS" w:hint="eastAsia"/>
          <w:color w:val="000000"/>
        </w:rPr>
      </w:pPr>
      <w:r w:rsidRPr="00AA266B">
        <w:rPr>
          <w:rFonts w:ascii="標楷體" w:eastAsia="標楷體" w:hAnsi="標楷體" w:cs="Arial Unicode MS" w:hint="eastAsia"/>
          <w:color w:val="000000"/>
        </w:rPr>
        <w:lastRenderedPageBreak/>
        <w:t>依據本校</w:t>
      </w:r>
      <w:r w:rsidRPr="00323A86">
        <w:rPr>
          <w:rFonts w:ascii="標楷體" w:eastAsia="標楷體" w:hAnsi="標楷體" w:cs="新細明體" w:hint="eastAsia"/>
          <w:color w:val="000000"/>
          <w:kern w:val="0"/>
        </w:rPr>
        <w:t>獎勵新生入學實施辦法</w:t>
      </w:r>
      <w:r w:rsidRPr="00AA266B">
        <w:rPr>
          <w:rFonts w:ascii="標楷體" w:eastAsia="標楷體" w:hAnsi="標楷體" w:cs="Arial Unicode MS" w:hint="eastAsia"/>
          <w:color w:val="000000"/>
        </w:rPr>
        <w:t>辦理。</w:t>
      </w:r>
    </w:p>
    <w:p w:rsidR="001208DC" w:rsidRPr="00AA266B" w:rsidRDefault="001208DC" w:rsidP="0012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firstLineChars="800" w:firstLine="1920"/>
        <w:jc w:val="both"/>
        <w:rPr>
          <w:rFonts w:ascii="標楷體" w:eastAsia="標楷體" w:hAnsi="標楷體" w:cs="Arial Unicode MS" w:hint="eastAsia"/>
          <w:color w:val="000000"/>
        </w:rPr>
      </w:pPr>
      <w:r>
        <w:rPr>
          <w:rFonts w:ascii="標楷體" w:eastAsia="標楷體" w:hAnsi="標楷體" w:cs="Arial Unicode MS" w:hint="eastAsia"/>
          <w:color w:val="000000"/>
        </w:rPr>
        <w:t>(</w:t>
      </w:r>
      <w:r w:rsidRPr="00AA266B">
        <w:rPr>
          <w:rFonts w:ascii="標楷體" w:eastAsia="標楷體" w:hAnsi="標楷體" w:cs="Arial Unicode MS" w:hint="eastAsia"/>
          <w:color w:val="000000"/>
        </w:rPr>
        <w:t>四</w:t>
      </w:r>
      <w:r>
        <w:rPr>
          <w:rFonts w:ascii="標楷體" w:eastAsia="標楷體" w:hAnsi="標楷體" w:cs="Arial Unicode MS" w:hint="eastAsia"/>
          <w:color w:val="000000"/>
        </w:rPr>
        <w:t>)</w:t>
      </w:r>
      <w:r w:rsidRPr="00AA266B">
        <w:rPr>
          <w:rFonts w:ascii="標楷體" w:eastAsia="標楷體" w:hint="eastAsia"/>
          <w:color w:val="000000"/>
        </w:rPr>
        <w:t>在校生取得專業證照獎勵</w:t>
      </w:r>
      <w:r w:rsidRPr="00AA266B">
        <w:rPr>
          <w:rFonts w:ascii="標楷體" w:eastAsia="標楷體" w:hAnsi="標楷體" w:cs="Arial Unicode MS" w:hint="eastAsia"/>
          <w:color w:val="000000"/>
        </w:rPr>
        <w:t>獎學金：</w:t>
      </w:r>
    </w:p>
    <w:p w:rsidR="001208DC" w:rsidRPr="00AA266B" w:rsidRDefault="001208DC" w:rsidP="001208DC">
      <w:pPr>
        <w:spacing w:line="240" w:lineRule="atLeast"/>
        <w:ind w:firstLineChars="1000" w:firstLine="2400"/>
        <w:jc w:val="both"/>
        <w:rPr>
          <w:rFonts w:ascii="標楷體" w:eastAsia="標楷體" w:hAnsi="標楷體" w:cs="Arial Unicode MS" w:hint="eastAsia"/>
          <w:color w:val="000000"/>
        </w:rPr>
      </w:pPr>
      <w:r>
        <w:rPr>
          <w:rFonts w:ascii="標楷體" w:eastAsia="標楷體" w:hAnsi="標楷體" w:cs="Arial Unicode MS" w:hint="eastAsia"/>
          <w:color w:val="000000"/>
        </w:rPr>
        <w:t>1.</w:t>
      </w:r>
      <w:r w:rsidRPr="00AA266B">
        <w:rPr>
          <w:rFonts w:ascii="標楷體" w:eastAsia="標楷體" w:hAnsi="標楷體" w:cs="Arial Unicode MS" w:hint="eastAsia"/>
          <w:color w:val="000000"/>
        </w:rPr>
        <w:t>依據本校</w:t>
      </w:r>
      <w:r w:rsidRPr="00323A86">
        <w:rPr>
          <w:rFonts w:ascii="標楷體" w:eastAsia="標楷體" w:hAnsi="標楷體" w:hint="eastAsia"/>
          <w:color w:val="000000"/>
        </w:rPr>
        <w:t>職業證照獎勵辦法</w:t>
      </w:r>
      <w:r w:rsidRPr="00AA266B">
        <w:rPr>
          <w:rFonts w:ascii="標楷體" w:eastAsia="標楷體" w:hAnsi="標楷體" w:cs="Arial Unicode MS" w:hint="eastAsia"/>
          <w:color w:val="000000"/>
        </w:rPr>
        <w:t>辦理。</w:t>
      </w:r>
    </w:p>
    <w:p w:rsidR="001208DC" w:rsidRPr="00AA266B" w:rsidRDefault="001208DC" w:rsidP="0012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0" w:left="2640" w:hangingChars="100" w:hanging="240"/>
        <w:jc w:val="both"/>
        <w:rPr>
          <w:rFonts w:ascii="標楷體" w:eastAsia="標楷體" w:hAnsi="標楷體" w:cs="Arial Unicode MS" w:hint="eastAsia"/>
          <w:color w:val="000000"/>
        </w:rPr>
      </w:pPr>
      <w:r>
        <w:rPr>
          <w:rFonts w:ascii="標楷體" w:eastAsia="標楷體" w:hAnsi="標楷體" w:cs="Arial Unicode MS" w:hint="eastAsia"/>
          <w:color w:val="000000"/>
        </w:rPr>
        <w:t>2.</w:t>
      </w:r>
      <w:r w:rsidRPr="00AA266B">
        <w:rPr>
          <w:rFonts w:ascii="標楷體" w:eastAsia="標楷體" w:hAnsi="標楷體" w:cs="Arial Unicode MS" w:hint="eastAsia"/>
          <w:color w:val="000000"/>
        </w:rPr>
        <w:t>為確實達到協助清寒學生就學之效益，本部份金額使用比例不宜過高。</w:t>
      </w:r>
    </w:p>
    <w:p w:rsidR="001208DC" w:rsidRPr="00AA266B" w:rsidRDefault="001208DC" w:rsidP="0012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600" w:left="1920" w:hangingChars="200" w:hanging="480"/>
        <w:jc w:val="both"/>
        <w:rPr>
          <w:rFonts w:ascii="標楷體" w:eastAsia="標楷體" w:hAnsi="標楷體" w:cs="Arial Unicode MS" w:hint="eastAsia"/>
          <w:color w:val="000000"/>
        </w:rPr>
      </w:pPr>
      <w:r w:rsidRPr="00AA266B">
        <w:rPr>
          <w:rFonts w:ascii="標楷體" w:eastAsia="標楷體" w:hAnsi="標楷體" w:cs="Arial Unicode MS" w:hint="eastAsia"/>
          <w:color w:val="000000"/>
        </w:rPr>
        <w:t>三、以上各項獎助學金所占之比例，得視年度預算及申請名額，由</w:t>
      </w:r>
      <w:r w:rsidRPr="008B60C9">
        <w:rPr>
          <w:rFonts w:ascii="標楷體" w:eastAsia="標楷體" w:hAnsi="標楷體" w:hint="eastAsia"/>
          <w:bCs/>
          <w:color w:val="000000"/>
          <w:szCs w:val="28"/>
        </w:rPr>
        <w:t>學生就學獎補助</w:t>
      </w:r>
      <w:r>
        <w:rPr>
          <w:rFonts w:ascii="標楷體" w:eastAsia="標楷體" w:hAnsi="標楷體" w:hint="eastAsia"/>
          <w:bCs/>
          <w:color w:val="000000"/>
          <w:szCs w:val="28"/>
        </w:rPr>
        <w:t>金</w:t>
      </w:r>
      <w:r w:rsidRPr="008B60C9">
        <w:rPr>
          <w:rFonts w:ascii="標楷體" w:eastAsia="標楷體" w:hAnsi="標楷體" w:hint="eastAsia"/>
          <w:bCs/>
          <w:color w:val="000000"/>
          <w:szCs w:val="28"/>
        </w:rPr>
        <w:t>委員會</w:t>
      </w:r>
      <w:r w:rsidRPr="00AA266B">
        <w:rPr>
          <w:rFonts w:ascii="標楷體" w:eastAsia="標楷體" w:hAnsi="標楷體" w:cs="Arial Unicode MS" w:hint="eastAsia"/>
          <w:color w:val="000000"/>
        </w:rPr>
        <w:t>作彈性調整。</w:t>
      </w:r>
    </w:p>
    <w:p w:rsidR="001208DC" w:rsidRPr="00AA266B" w:rsidRDefault="001208DC" w:rsidP="0012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jc w:val="both"/>
        <w:rPr>
          <w:rFonts w:ascii="標楷體" w:eastAsia="標楷體" w:hAnsi="標楷體" w:cs="Arial Unicode MS" w:hint="eastAsia"/>
          <w:color w:val="000000"/>
        </w:rPr>
      </w:pPr>
      <w:r w:rsidRPr="00AA266B">
        <w:rPr>
          <w:rFonts w:ascii="標楷體" w:eastAsia="標楷體" w:hAnsi="標楷體" w:cs="Arial Unicode MS" w:hint="eastAsia"/>
          <w:color w:val="000000"/>
        </w:rPr>
        <w:t>第　四　條　實施原則</w:t>
      </w:r>
      <w:proofErr w:type="gramStart"/>
      <w:r w:rsidRPr="00AA266B">
        <w:rPr>
          <w:rFonts w:ascii="標楷體" w:eastAsia="標楷體" w:hAnsi="標楷體" w:cs="Arial Unicode MS" w:hint="eastAsia"/>
          <w:color w:val="000000"/>
        </w:rPr>
        <w:t>︰</w:t>
      </w:r>
      <w:proofErr w:type="gramEnd"/>
    </w:p>
    <w:p w:rsidR="001208DC" w:rsidRPr="00AA266B" w:rsidRDefault="001208DC" w:rsidP="00120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600" w:left="1440"/>
        <w:jc w:val="both"/>
        <w:rPr>
          <w:rFonts w:ascii="標楷體" w:eastAsia="標楷體" w:hAnsi="標楷體" w:cs="Arial Unicode MS" w:hint="eastAsia"/>
          <w:color w:val="000000"/>
        </w:rPr>
      </w:pPr>
      <w:r w:rsidRPr="00AA266B">
        <w:rPr>
          <w:rFonts w:ascii="標楷體" w:eastAsia="標楷體" w:hAnsi="標楷體" w:cs="Arial Unicode MS" w:hint="eastAsia"/>
          <w:color w:val="000000"/>
        </w:rPr>
        <w:t>本項經費專款專用，應設專戶，每學年至少應執行百分之八十額度，剩餘款及孳息部分應存放專戶中不得移作他用。</w:t>
      </w:r>
    </w:p>
    <w:p w:rsidR="001208DC" w:rsidRPr="008B60C9" w:rsidRDefault="001208DC" w:rsidP="001208DC">
      <w:pPr>
        <w:adjustRightInd w:val="0"/>
        <w:spacing w:line="240" w:lineRule="atLeast"/>
        <w:ind w:left="1440" w:hangingChars="600" w:hanging="1440"/>
        <w:rPr>
          <w:rFonts w:ascii="標楷體" w:eastAsia="標楷體" w:hAnsi="標楷體" w:hint="eastAsia"/>
          <w:bCs/>
          <w:color w:val="000000"/>
          <w:szCs w:val="28"/>
        </w:rPr>
      </w:pPr>
      <w:r w:rsidRPr="008B60C9">
        <w:rPr>
          <w:rFonts w:ascii="標楷體" w:eastAsia="標楷體" w:hAnsi="標楷體" w:hint="eastAsia"/>
          <w:bCs/>
          <w:color w:val="000000"/>
          <w:szCs w:val="28"/>
        </w:rPr>
        <w:t>第　五　條　學生就學獎補助金由「學生就學獎補助</w:t>
      </w:r>
      <w:r>
        <w:rPr>
          <w:rFonts w:ascii="標楷體" w:eastAsia="標楷體" w:hAnsi="標楷體" w:hint="eastAsia"/>
          <w:bCs/>
          <w:color w:val="000000"/>
          <w:szCs w:val="28"/>
        </w:rPr>
        <w:t>金</w:t>
      </w:r>
      <w:r w:rsidRPr="008B60C9">
        <w:rPr>
          <w:rFonts w:ascii="標楷體" w:eastAsia="標楷體" w:hAnsi="標楷體" w:hint="eastAsia"/>
          <w:bCs/>
          <w:color w:val="000000"/>
          <w:szCs w:val="28"/>
        </w:rPr>
        <w:t>委員會」負責管理及審核。</w:t>
      </w:r>
    </w:p>
    <w:p w:rsidR="001208DC" w:rsidRPr="008B60C9" w:rsidRDefault="001208DC" w:rsidP="001208DC">
      <w:pPr>
        <w:adjustRightInd w:val="0"/>
        <w:spacing w:line="240" w:lineRule="atLeast"/>
        <w:ind w:left="1440" w:hangingChars="600" w:hanging="1440"/>
        <w:rPr>
          <w:rFonts w:ascii="標楷體" w:eastAsia="標楷體" w:hAnsi="標楷體" w:hint="eastAsia"/>
          <w:bCs/>
          <w:color w:val="000000"/>
          <w:szCs w:val="28"/>
        </w:rPr>
      </w:pPr>
      <w:r w:rsidRPr="008B60C9">
        <w:rPr>
          <w:rFonts w:ascii="標楷體" w:eastAsia="標楷體" w:hAnsi="標楷體" w:hint="eastAsia"/>
          <w:bCs/>
          <w:color w:val="000000"/>
          <w:szCs w:val="28"/>
        </w:rPr>
        <w:t>第　六　條　本辦法經行政會議通過，陳校長核定後實施，修正時亦同。</w:t>
      </w:r>
    </w:p>
    <w:p w:rsidR="005141B9" w:rsidRPr="001208DC" w:rsidRDefault="005141B9"/>
    <w:sectPr w:rsidR="005141B9" w:rsidRPr="001208D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8DC"/>
    <w:rsid w:val="001208DC"/>
    <w:rsid w:val="005141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8D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8D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2018-05-03T02:43:00Z</dcterms:created>
  <dcterms:modified xsi:type="dcterms:W3CDTF">2018-05-03T02:44:00Z</dcterms:modified>
</cp:coreProperties>
</file>